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3313E" w14:textId="77777777" w:rsidR="00942B07" w:rsidRDefault="00B929F0" w:rsidP="00942B07">
      <w:pPr>
        <w:pStyle w:val="Heading1"/>
        <w:spacing w:before="0" w:after="0"/>
        <w:rPr>
          <w:rFonts w:ascii="Times New Roman" w:hAnsi="Times New Roman" w:cs="Times New Roman"/>
          <w:b/>
          <w:bCs/>
          <w:color w:val="auto"/>
          <w:sz w:val="24"/>
          <w:szCs w:val="24"/>
          <w:lang w:val="en-US"/>
        </w:rPr>
      </w:pPr>
      <w:r w:rsidRPr="00C00F6B">
        <w:rPr>
          <w:rFonts w:ascii="Times New Roman" w:hAnsi="Times New Roman" w:cs="Times New Roman"/>
          <w:b/>
          <w:bCs/>
          <w:color w:val="auto"/>
          <w:sz w:val="24"/>
          <w:szCs w:val="24"/>
          <w:lang w:val="en-US"/>
        </w:rPr>
        <w:t>PED4404 – Learning cultures, leadership and participation in working life</w:t>
      </w:r>
      <w:r w:rsidR="00942B07">
        <w:rPr>
          <w:rFonts w:ascii="Times New Roman" w:hAnsi="Times New Roman" w:cs="Times New Roman"/>
          <w:b/>
          <w:bCs/>
          <w:color w:val="auto"/>
          <w:sz w:val="24"/>
          <w:szCs w:val="24"/>
          <w:lang w:val="en-US"/>
        </w:rPr>
        <w:t>.</w:t>
      </w:r>
      <w:r w:rsidRPr="00C00F6B">
        <w:rPr>
          <w:rFonts w:ascii="Times New Roman" w:hAnsi="Times New Roman" w:cs="Times New Roman"/>
          <w:b/>
          <w:bCs/>
          <w:color w:val="auto"/>
          <w:sz w:val="24"/>
          <w:szCs w:val="24"/>
          <w:lang w:val="en-US"/>
        </w:rPr>
        <w:t xml:space="preserve"> </w:t>
      </w:r>
    </w:p>
    <w:p w14:paraId="6A0489E5" w14:textId="5D4E1066" w:rsidR="00B929F0" w:rsidRPr="00C00F6B" w:rsidRDefault="00942B07" w:rsidP="00942B07">
      <w:pPr>
        <w:pStyle w:val="Heading1"/>
        <w:spacing w:before="0" w:after="0"/>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 xml:space="preserve">Evaluation of </w:t>
      </w:r>
      <w:r w:rsidR="00B929F0" w:rsidRPr="00C00F6B">
        <w:rPr>
          <w:rFonts w:ascii="Times New Roman" w:hAnsi="Times New Roman" w:cs="Times New Roman"/>
          <w:b/>
          <w:bCs/>
          <w:color w:val="auto"/>
          <w:sz w:val="24"/>
          <w:szCs w:val="24"/>
          <w:lang w:val="en-US"/>
        </w:rPr>
        <w:t>Autumn 202</w:t>
      </w:r>
      <w:r w:rsidR="00F96999">
        <w:rPr>
          <w:rFonts w:ascii="Times New Roman" w:hAnsi="Times New Roman" w:cs="Times New Roman"/>
          <w:b/>
          <w:bCs/>
          <w:color w:val="auto"/>
          <w:sz w:val="24"/>
          <w:szCs w:val="24"/>
          <w:lang w:val="en-US"/>
        </w:rPr>
        <w:t>4</w:t>
      </w:r>
      <w:r w:rsidR="00B929F0" w:rsidRPr="00C00F6B">
        <w:rPr>
          <w:rFonts w:ascii="Times New Roman" w:hAnsi="Times New Roman" w:cs="Times New Roman"/>
          <w:b/>
          <w:bCs/>
          <w:color w:val="auto"/>
          <w:sz w:val="24"/>
          <w:szCs w:val="24"/>
          <w:lang w:val="en-US"/>
        </w:rPr>
        <w:t xml:space="preserve"> </w:t>
      </w:r>
      <w:r>
        <w:rPr>
          <w:rFonts w:ascii="Times New Roman" w:hAnsi="Times New Roman" w:cs="Times New Roman"/>
          <w:b/>
          <w:bCs/>
          <w:color w:val="auto"/>
          <w:sz w:val="24"/>
          <w:szCs w:val="24"/>
          <w:lang w:val="en-US"/>
        </w:rPr>
        <w:t>course</w:t>
      </w:r>
    </w:p>
    <w:p w14:paraId="398B0CD1" w14:textId="77777777" w:rsidR="00B929F0" w:rsidRPr="00C00F6B" w:rsidRDefault="00B929F0" w:rsidP="00B929F0">
      <w:pPr>
        <w:rPr>
          <w:rFonts w:ascii="Times New Roman" w:hAnsi="Times New Roman" w:cs="Times New Roman"/>
          <w:sz w:val="24"/>
          <w:szCs w:val="24"/>
          <w:lang w:val="en-US"/>
        </w:rPr>
      </w:pPr>
    </w:p>
    <w:p w14:paraId="319827FC" w14:textId="74CB831B" w:rsidR="00B929F0" w:rsidRPr="00C00F6B" w:rsidRDefault="00B929F0" w:rsidP="00B929F0">
      <w:pPr>
        <w:rPr>
          <w:rFonts w:ascii="Times New Roman" w:hAnsi="Times New Roman" w:cs="Times New Roman"/>
          <w:sz w:val="24"/>
          <w:szCs w:val="24"/>
          <w:lang w:val="en-US"/>
        </w:rPr>
      </w:pPr>
      <w:r w:rsidRPr="00C00F6B">
        <w:rPr>
          <w:rFonts w:ascii="Times New Roman" w:hAnsi="Times New Roman" w:cs="Times New Roman"/>
          <w:sz w:val="24"/>
          <w:szCs w:val="24"/>
          <w:lang w:val="en-US"/>
        </w:rPr>
        <w:t>The course focuses on learning cultures, leadership and participation in work life contexts. Theories are introduced to conceptualize the tensions and dynamics that may arise as particular learning cultures and leadership styles are implemented as part of strategic management. The potential for participation and learning among individuals and groups are considered in this context and tied to current developments of open innovation and distributed learning cultures.</w:t>
      </w:r>
      <w:r w:rsidR="000B79B9" w:rsidRPr="00C00F6B">
        <w:rPr>
          <w:rFonts w:ascii="Times New Roman" w:hAnsi="Times New Roman" w:cs="Times New Roman"/>
          <w:sz w:val="24"/>
          <w:szCs w:val="24"/>
          <w:lang w:val="en-US"/>
        </w:rPr>
        <w:t xml:space="preserve"> The teaching and assignment forms deviate from other subjects </w:t>
      </w:r>
      <w:r w:rsidR="00F96999">
        <w:rPr>
          <w:rFonts w:ascii="Times New Roman" w:hAnsi="Times New Roman" w:cs="Times New Roman"/>
          <w:sz w:val="24"/>
          <w:szCs w:val="24"/>
          <w:lang w:val="en-US"/>
        </w:rPr>
        <w:t xml:space="preserve">in </w:t>
      </w:r>
      <w:r w:rsidR="000B79B9" w:rsidRPr="00C00F6B">
        <w:rPr>
          <w:rFonts w:ascii="Times New Roman" w:hAnsi="Times New Roman" w:cs="Times New Roman"/>
          <w:sz w:val="24"/>
          <w:szCs w:val="24"/>
          <w:lang w:val="en-US"/>
        </w:rPr>
        <w:t xml:space="preserve">that there is great emphasis on an intensive writing workshop as well as a final mutual reviewing session in addition to conventional lectures, and there is a term assignment consisting in writing a critical review article rather than solving predetermined exam questions. </w:t>
      </w:r>
    </w:p>
    <w:p w14:paraId="4289DF86" w14:textId="14271176" w:rsidR="00F96999" w:rsidRDefault="00B929F0" w:rsidP="00B929F0">
      <w:pPr>
        <w:rPr>
          <w:rFonts w:ascii="Times New Roman" w:hAnsi="Times New Roman" w:cs="Times New Roman"/>
          <w:sz w:val="24"/>
          <w:szCs w:val="24"/>
          <w:lang w:val="en-US"/>
        </w:rPr>
      </w:pPr>
      <w:r w:rsidRPr="00C00F6B">
        <w:rPr>
          <w:rFonts w:ascii="Times New Roman" w:hAnsi="Times New Roman" w:cs="Times New Roman"/>
          <w:sz w:val="24"/>
          <w:szCs w:val="24"/>
          <w:lang w:val="en-US"/>
        </w:rPr>
        <w:t>In autumn 202</w:t>
      </w:r>
      <w:r w:rsidR="00BB473C">
        <w:rPr>
          <w:rFonts w:ascii="Times New Roman" w:hAnsi="Times New Roman" w:cs="Times New Roman"/>
          <w:sz w:val="24"/>
          <w:szCs w:val="24"/>
          <w:lang w:val="en-US"/>
        </w:rPr>
        <w:t>4</w:t>
      </w:r>
      <w:r w:rsidRPr="00C00F6B">
        <w:rPr>
          <w:rFonts w:ascii="Times New Roman" w:hAnsi="Times New Roman" w:cs="Times New Roman"/>
          <w:sz w:val="24"/>
          <w:szCs w:val="24"/>
          <w:lang w:val="en-US"/>
        </w:rPr>
        <w:t xml:space="preserve"> there were </w:t>
      </w:r>
      <w:r w:rsidR="00F96999">
        <w:rPr>
          <w:rFonts w:ascii="Times New Roman" w:hAnsi="Times New Roman" w:cs="Times New Roman"/>
          <w:sz w:val="24"/>
          <w:szCs w:val="24"/>
          <w:lang w:val="en-US"/>
        </w:rPr>
        <w:t>28</w:t>
      </w:r>
      <w:r w:rsidRPr="00C00F6B">
        <w:rPr>
          <w:rFonts w:ascii="Times New Roman" w:hAnsi="Times New Roman" w:cs="Times New Roman"/>
          <w:sz w:val="24"/>
          <w:szCs w:val="24"/>
          <w:lang w:val="en-US"/>
        </w:rPr>
        <w:t xml:space="preserve"> students</w:t>
      </w:r>
      <w:r w:rsidR="00F96999">
        <w:rPr>
          <w:rFonts w:ascii="Times New Roman" w:hAnsi="Times New Roman" w:cs="Times New Roman"/>
          <w:sz w:val="24"/>
          <w:szCs w:val="24"/>
          <w:lang w:val="en-US"/>
        </w:rPr>
        <w:t>,</w:t>
      </w:r>
      <w:r w:rsidRPr="00C00F6B">
        <w:rPr>
          <w:rFonts w:ascii="Times New Roman" w:hAnsi="Times New Roman" w:cs="Times New Roman"/>
          <w:sz w:val="24"/>
          <w:szCs w:val="24"/>
          <w:lang w:val="en-US"/>
        </w:rPr>
        <w:t xml:space="preserve"> </w:t>
      </w:r>
      <w:r w:rsidR="00F96999">
        <w:rPr>
          <w:rFonts w:ascii="Times New Roman" w:hAnsi="Times New Roman" w:cs="Times New Roman"/>
          <w:sz w:val="24"/>
          <w:szCs w:val="24"/>
          <w:lang w:val="en-US"/>
        </w:rPr>
        <w:t>but no</w:t>
      </w:r>
      <w:r w:rsidRPr="00C00F6B">
        <w:rPr>
          <w:rFonts w:ascii="Times New Roman" w:hAnsi="Times New Roman" w:cs="Times New Roman"/>
          <w:sz w:val="24"/>
          <w:szCs w:val="24"/>
          <w:lang w:val="en-US"/>
        </w:rPr>
        <w:t xml:space="preserve"> foreign exchange student</w:t>
      </w:r>
      <w:r w:rsidR="00F96999">
        <w:rPr>
          <w:rFonts w:ascii="Times New Roman" w:hAnsi="Times New Roman" w:cs="Times New Roman"/>
          <w:sz w:val="24"/>
          <w:szCs w:val="24"/>
          <w:lang w:val="en-US"/>
        </w:rPr>
        <w:t>s</w:t>
      </w:r>
      <w:r w:rsidRPr="00C00F6B">
        <w:rPr>
          <w:rFonts w:ascii="Times New Roman" w:hAnsi="Times New Roman" w:cs="Times New Roman"/>
          <w:sz w:val="24"/>
          <w:szCs w:val="24"/>
          <w:lang w:val="en-US"/>
        </w:rPr>
        <w:t xml:space="preserve">. </w:t>
      </w:r>
      <w:r w:rsidR="00F96999">
        <w:rPr>
          <w:rFonts w:ascii="Times New Roman" w:hAnsi="Times New Roman" w:cs="Times New Roman"/>
          <w:sz w:val="24"/>
          <w:szCs w:val="24"/>
          <w:lang w:val="en-US"/>
        </w:rPr>
        <w:t>Consequently, a</w:t>
      </w:r>
      <w:r w:rsidRPr="00C00F6B">
        <w:rPr>
          <w:rFonts w:ascii="Times New Roman" w:hAnsi="Times New Roman" w:cs="Times New Roman"/>
          <w:sz w:val="24"/>
          <w:szCs w:val="24"/>
          <w:lang w:val="en-US"/>
        </w:rPr>
        <w:t xml:space="preserve">ll assignments </w:t>
      </w:r>
      <w:r w:rsidR="00F96999">
        <w:rPr>
          <w:rFonts w:ascii="Times New Roman" w:hAnsi="Times New Roman" w:cs="Times New Roman"/>
          <w:sz w:val="24"/>
          <w:szCs w:val="24"/>
          <w:lang w:val="en-US"/>
        </w:rPr>
        <w:t xml:space="preserve">were </w:t>
      </w:r>
      <w:r w:rsidRPr="00C00F6B">
        <w:rPr>
          <w:rFonts w:ascii="Times New Roman" w:hAnsi="Times New Roman" w:cs="Times New Roman"/>
          <w:sz w:val="24"/>
          <w:szCs w:val="24"/>
          <w:lang w:val="en-US"/>
        </w:rPr>
        <w:t xml:space="preserve">in English, whereas </w:t>
      </w:r>
      <w:r w:rsidR="00F96999">
        <w:rPr>
          <w:rFonts w:ascii="Times New Roman" w:hAnsi="Times New Roman" w:cs="Times New Roman"/>
          <w:sz w:val="24"/>
          <w:szCs w:val="24"/>
          <w:lang w:val="en-US"/>
        </w:rPr>
        <w:t xml:space="preserve">teaching was conducted in Norwegian. </w:t>
      </w:r>
      <w:r w:rsidR="00F96999" w:rsidRPr="00C00F6B">
        <w:rPr>
          <w:rFonts w:ascii="Times New Roman" w:hAnsi="Times New Roman" w:cs="Times New Roman"/>
          <w:sz w:val="24"/>
          <w:szCs w:val="24"/>
          <w:lang w:val="en-US"/>
        </w:rPr>
        <w:t>It may be mentioned</w:t>
      </w:r>
      <w:r w:rsidR="00F96999">
        <w:rPr>
          <w:rFonts w:ascii="Times New Roman" w:hAnsi="Times New Roman" w:cs="Times New Roman"/>
          <w:sz w:val="24"/>
          <w:szCs w:val="24"/>
          <w:lang w:val="en-US"/>
        </w:rPr>
        <w:t xml:space="preserve"> that there appeared to be enrollment of a foreign student until the day before course-start-up and all preparations were done accordingly. During the first part of the course </w:t>
      </w:r>
      <w:r w:rsidR="00E5548C">
        <w:rPr>
          <w:rFonts w:ascii="Times New Roman" w:hAnsi="Times New Roman" w:cs="Times New Roman"/>
          <w:sz w:val="24"/>
          <w:szCs w:val="24"/>
          <w:lang w:val="en-US"/>
        </w:rPr>
        <w:t xml:space="preserve">the </w:t>
      </w:r>
      <w:r w:rsidR="00F96999">
        <w:rPr>
          <w:rFonts w:ascii="Times New Roman" w:hAnsi="Times New Roman" w:cs="Times New Roman"/>
          <w:sz w:val="24"/>
          <w:szCs w:val="24"/>
          <w:lang w:val="en-US"/>
        </w:rPr>
        <w:t xml:space="preserve"> format was then rolled back to adjust for the absence of foreign students.</w:t>
      </w:r>
    </w:p>
    <w:p w14:paraId="48D91E3C" w14:textId="2C0D8AE3" w:rsidR="00B929F0" w:rsidRPr="00911E48" w:rsidRDefault="00C00F6B" w:rsidP="00B929F0">
      <w:pPr>
        <w:rPr>
          <w:rFonts w:ascii="Times New Roman" w:hAnsi="Times New Roman" w:cs="Times New Roman"/>
          <w:sz w:val="24"/>
          <w:szCs w:val="24"/>
          <w:lang w:val="en-US"/>
        </w:rPr>
      </w:pPr>
      <w:r w:rsidRPr="00C00F6B">
        <w:rPr>
          <w:rFonts w:ascii="Times New Roman" w:hAnsi="Times New Roman" w:cs="Times New Roman"/>
          <w:b/>
          <w:bCs/>
          <w:sz w:val="24"/>
          <w:szCs w:val="24"/>
          <w:lang w:val="en-US"/>
        </w:rPr>
        <w:t>Course coordinator</w:t>
      </w:r>
      <w:r w:rsidR="00B929F0" w:rsidRPr="00911E48">
        <w:rPr>
          <w:rFonts w:ascii="Times New Roman" w:hAnsi="Times New Roman" w:cs="Times New Roman"/>
          <w:sz w:val="24"/>
          <w:szCs w:val="24"/>
          <w:lang w:val="en-US"/>
        </w:rPr>
        <w:t>: Terje Grønning</w:t>
      </w:r>
    </w:p>
    <w:p w14:paraId="70B74972" w14:textId="203AD037" w:rsidR="000B79B9" w:rsidRPr="00C00F6B" w:rsidRDefault="000B79B9" w:rsidP="00B929F0">
      <w:pPr>
        <w:rPr>
          <w:rFonts w:ascii="Times New Roman" w:hAnsi="Times New Roman" w:cs="Times New Roman"/>
          <w:sz w:val="24"/>
          <w:szCs w:val="24"/>
          <w:lang w:val="en-US"/>
        </w:rPr>
      </w:pPr>
      <w:r w:rsidRPr="00C00F6B">
        <w:rPr>
          <w:rFonts w:ascii="Times New Roman" w:hAnsi="Times New Roman" w:cs="Times New Roman"/>
          <w:b/>
          <w:bCs/>
          <w:sz w:val="24"/>
          <w:szCs w:val="24"/>
          <w:lang w:val="en-US"/>
        </w:rPr>
        <w:t>Other teaching staff</w:t>
      </w:r>
      <w:r w:rsidR="00B929F0" w:rsidRPr="00C00F6B">
        <w:rPr>
          <w:rFonts w:ascii="Times New Roman" w:hAnsi="Times New Roman" w:cs="Times New Roman"/>
          <w:sz w:val="24"/>
          <w:szCs w:val="24"/>
          <w:lang w:val="en-US"/>
        </w:rPr>
        <w:t xml:space="preserve">: </w:t>
      </w:r>
      <w:r w:rsidRPr="00C00F6B">
        <w:rPr>
          <w:rFonts w:ascii="Times New Roman" w:hAnsi="Times New Roman" w:cs="Times New Roman"/>
          <w:sz w:val="24"/>
          <w:szCs w:val="24"/>
          <w:lang w:val="en-US"/>
        </w:rPr>
        <w:t>Eric Breit, Anja H. Olafsen, Arne Carlsen</w:t>
      </w:r>
      <w:r w:rsidR="00C00F6B">
        <w:rPr>
          <w:rFonts w:ascii="Times New Roman" w:hAnsi="Times New Roman" w:cs="Times New Roman"/>
          <w:sz w:val="24"/>
          <w:szCs w:val="24"/>
          <w:lang w:val="en-US"/>
        </w:rPr>
        <w:t xml:space="preserve">, </w:t>
      </w:r>
      <w:r w:rsidR="00BB473C">
        <w:rPr>
          <w:rFonts w:ascii="Times New Roman" w:hAnsi="Times New Roman" w:cs="Times New Roman"/>
          <w:sz w:val="24"/>
          <w:szCs w:val="24"/>
          <w:lang w:val="en-US"/>
        </w:rPr>
        <w:t>Christian P. Medaas</w:t>
      </w:r>
      <w:r w:rsidR="00C00F6B">
        <w:rPr>
          <w:rFonts w:ascii="Times New Roman" w:hAnsi="Times New Roman" w:cs="Times New Roman"/>
          <w:sz w:val="24"/>
          <w:szCs w:val="24"/>
          <w:lang w:val="en-US"/>
        </w:rPr>
        <w:t xml:space="preserve"> (</w:t>
      </w:r>
      <w:r w:rsidR="00F96999">
        <w:rPr>
          <w:rFonts w:ascii="Times New Roman" w:hAnsi="Times New Roman" w:cs="Times New Roman"/>
          <w:sz w:val="24"/>
          <w:szCs w:val="24"/>
          <w:lang w:val="en-US"/>
        </w:rPr>
        <w:t xml:space="preserve">UB, </w:t>
      </w:r>
      <w:r w:rsidR="00C00F6B">
        <w:rPr>
          <w:rFonts w:ascii="Times New Roman" w:hAnsi="Times New Roman" w:cs="Times New Roman"/>
          <w:sz w:val="24"/>
          <w:szCs w:val="24"/>
          <w:lang w:val="en-US"/>
        </w:rPr>
        <w:t>literature search techniques).</w:t>
      </w:r>
    </w:p>
    <w:p w14:paraId="176DAFDD" w14:textId="1F671115" w:rsidR="000B79B9" w:rsidRPr="00C00F6B" w:rsidRDefault="000B79B9" w:rsidP="00B929F0">
      <w:pPr>
        <w:rPr>
          <w:rFonts w:ascii="Times New Roman" w:hAnsi="Times New Roman" w:cs="Times New Roman"/>
          <w:sz w:val="24"/>
          <w:szCs w:val="24"/>
          <w:lang w:val="en-US"/>
        </w:rPr>
      </w:pPr>
      <w:r w:rsidRPr="00C00F6B">
        <w:rPr>
          <w:rFonts w:ascii="Times New Roman" w:hAnsi="Times New Roman" w:cs="Times New Roman"/>
          <w:b/>
          <w:bCs/>
          <w:sz w:val="24"/>
          <w:szCs w:val="24"/>
          <w:lang w:val="en-US"/>
        </w:rPr>
        <w:t>Organization of course evaluation:</w:t>
      </w:r>
      <w:r w:rsidRPr="00C00F6B">
        <w:rPr>
          <w:rFonts w:ascii="Times New Roman" w:hAnsi="Times New Roman" w:cs="Times New Roman"/>
          <w:sz w:val="24"/>
          <w:szCs w:val="24"/>
          <w:lang w:val="en-US"/>
        </w:rPr>
        <w:t xml:space="preserve"> Some continuous feedback has been obtained during and after lectures. In</w:t>
      </w:r>
      <w:r w:rsidR="00C00F6B">
        <w:rPr>
          <w:rFonts w:ascii="Times New Roman" w:hAnsi="Times New Roman" w:cs="Times New Roman"/>
          <w:sz w:val="24"/>
          <w:szCs w:val="24"/>
          <w:lang w:val="en-US"/>
        </w:rPr>
        <w:t xml:space="preserve"> </w:t>
      </w:r>
      <w:r w:rsidRPr="00C00F6B">
        <w:rPr>
          <w:rFonts w:ascii="Times New Roman" w:hAnsi="Times New Roman" w:cs="Times New Roman"/>
          <w:sz w:val="24"/>
          <w:szCs w:val="24"/>
          <w:lang w:val="en-US"/>
        </w:rPr>
        <w:t xml:space="preserve">addition, a survey was distributed after the course. </w:t>
      </w:r>
      <w:r w:rsidR="00F96999">
        <w:rPr>
          <w:rFonts w:ascii="Times New Roman" w:hAnsi="Times New Roman" w:cs="Times New Roman"/>
          <w:sz w:val="24"/>
          <w:szCs w:val="24"/>
          <w:lang w:val="en-US"/>
        </w:rPr>
        <w:t>T</w:t>
      </w:r>
      <w:r w:rsidRPr="00C00F6B">
        <w:rPr>
          <w:rFonts w:ascii="Times New Roman" w:hAnsi="Times New Roman" w:cs="Times New Roman"/>
          <w:sz w:val="24"/>
          <w:szCs w:val="24"/>
          <w:lang w:val="en-US"/>
        </w:rPr>
        <w:t>he report is based on these responses (</w:t>
      </w:r>
      <w:r w:rsidR="00BB473C">
        <w:rPr>
          <w:rFonts w:ascii="Times New Roman" w:hAnsi="Times New Roman" w:cs="Times New Roman"/>
          <w:sz w:val="24"/>
          <w:szCs w:val="24"/>
          <w:lang w:val="en-US"/>
        </w:rPr>
        <w:t>5</w:t>
      </w:r>
      <w:r w:rsidRPr="00C00F6B">
        <w:rPr>
          <w:rFonts w:ascii="Times New Roman" w:hAnsi="Times New Roman" w:cs="Times New Roman"/>
          <w:sz w:val="24"/>
          <w:szCs w:val="24"/>
          <w:lang w:val="en-US"/>
        </w:rPr>
        <w:t xml:space="preserve"> respondents).</w:t>
      </w:r>
    </w:p>
    <w:p w14:paraId="3C052791" w14:textId="77777777" w:rsidR="000B79B9" w:rsidRPr="00C00F6B" w:rsidRDefault="000B79B9" w:rsidP="00B929F0">
      <w:pPr>
        <w:rPr>
          <w:rFonts w:ascii="Times New Roman" w:hAnsi="Times New Roman" w:cs="Times New Roman"/>
          <w:b/>
          <w:bCs/>
          <w:sz w:val="24"/>
          <w:szCs w:val="24"/>
          <w:lang w:val="en-US"/>
        </w:rPr>
      </w:pPr>
      <w:r w:rsidRPr="00C00F6B">
        <w:rPr>
          <w:rFonts w:ascii="Times New Roman" w:hAnsi="Times New Roman" w:cs="Times New Roman"/>
          <w:b/>
          <w:bCs/>
          <w:sz w:val="24"/>
          <w:szCs w:val="24"/>
          <w:lang w:val="en-US"/>
        </w:rPr>
        <w:t>Feedback from the students:</w:t>
      </w:r>
    </w:p>
    <w:p w14:paraId="603C1BC4" w14:textId="2B9F8DA1" w:rsidR="000B79B9" w:rsidRPr="00C00F6B" w:rsidRDefault="000B79B9" w:rsidP="00B929F0">
      <w:pPr>
        <w:rPr>
          <w:rFonts w:ascii="Times New Roman" w:hAnsi="Times New Roman" w:cs="Times New Roman"/>
          <w:sz w:val="24"/>
          <w:szCs w:val="24"/>
          <w:lang w:val="en-US"/>
        </w:rPr>
      </w:pPr>
      <w:r w:rsidRPr="00C00F6B">
        <w:rPr>
          <w:rFonts w:ascii="Times New Roman" w:hAnsi="Times New Roman" w:cs="Times New Roman"/>
          <w:sz w:val="24"/>
          <w:szCs w:val="24"/>
          <w:lang w:val="en-US"/>
        </w:rPr>
        <w:t xml:space="preserve">The respondents are </w:t>
      </w:r>
      <w:r w:rsidR="00BB473C">
        <w:rPr>
          <w:rFonts w:ascii="Times New Roman" w:hAnsi="Times New Roman" w:cs="Times New Roman"/>
          <w:sz w:val="24"/>
          <w:szCs w:val="24"/>
          <w:lang w:val="en-US"/>
        </w:rPr>
        <w:t xml:space="preserve">in general </w:t>
      </w:r>
      <w:r w:rsidRPr="00C00F6B">
        <w:rPr>
          <w:rFonts w:ascii="Times New Roman" w:hAnsi="Times New Roman" w:cs="Times New Roman"/>
          <w:sz w:val="24"/>
          <w:szCs w:val="24"/>
          <w:lang w:val="en-US"/>
        </w:rPr>
        <w:t>responding in positive or very positive terms a</w:t>
      </w:r>
      <w:r w:rsidR="00BB473C">
        <w:rPr>
          <w:rFonts w:ascii="Times New Roman" w:hAnsi="Times New Roman" w:cs="Times New Roman"/>
          <w:sz w:val="24"/>
          <w:szCs w:val="24"/>
          <w:lang w:val="en-US"/>
        </w:rPr>
        <w:t>s for course contents, literature, lecturers and purpose. T</w:t>
      </w:r>
      <w:r w:rsidRPr="00C00F6B">
        <w:rPr>
          <w:rFonts w:ascii="Times New Roman" w:hAnsi="Times New Roman" w:cs="Times New Roman"/>
          <w:sz w:val="24"/>
          <w:szCs w:val="24"/>
          <w:lang w:val="en-US"/>
        </w:rPr>
        <w:t>here are</w:t>
      </w:r>
      <w:r w:rsidR="00BB473C">
        <w:rPr>
          <w:rFonts w:ascii="Times New Roman" w:hAnsi="Times New Roman" w:cs="Times New Roman"/>
          <w:sz w:val="24"/>
          <w:szCs w:val="24"/>
          <w:lang w:val="en-US"/>
        </w:rPr>
        <w:t>, however,</w:t>
      </w:r>
      <w:r w:rsidRPr="00C00F6B">
        <w:rPr>
          <w:rFonts w:ascii="Times New Roman" w:hAnsi="Times New Roman" w:cs="Times New Roman"/>
          <w:sz w:val="24"/>
          <w:szCs w:val="24"/>
          <w:lang w:val="en-US"/>
        </w:rPr>
        <w:t xml:space="preserve"> also recommendations:</w:t>
      </w:r>
    </w:p>
    <w:p w14:paraId="324BB2FB" w14:textId="1D1E0FDE" w:rsidR="00BB473C" w:rsidRDefault="00BB473C" w:rsidP="000B79B9">
      <w:pPr>
        <w:pStyle w:val="ListParagraph"/>
        <w:numPr>
          <w:ilvl w:val="0"/>
          <w:numId w:val="1"/>
        </w:numPr>
        <w:rPr>
          <w:rFonts w:ascii="Times New Roman" w:hAnsi="Times New Roman" w:cs="Times New Roman"/>
          <w:lang w:val="en-US"/>
        </w:rPr>
      </w:pPr>
      <w:r>
        <w:rPr>
          <w:rFonts w:ascii="Times New Roman" w:hAnsi="Times New Roman" w:cs="Times New Roman"/>
          <w:lang w:val="en-US"/>
        </w:rPr>
        <w:t>Better information as for how the course is structured especially when it comes to the student activities at ‘boot camp’ and final mutual review session</w:t>
      </w:r>
    </w:p>
    <w:p w14:paraId="78D8AE31" w14:textId="77777777" w:rsidR="00BB473C" w:rsidRDefault="00BB473C" w:rsidP="000B79B9">
      <w:pPr>
        <w:pStyle w:val="ListParagraph"/>
        <w:numPr>
          <w:ilvl w:val="0"/>
          <w:numId w:val="1"/>
        </w:numPr>
        <w:rPr>
          <w:rFonts w:ascii="Times New Roman" w:hAnsi="Times New Roman" w:cs="Times New Roman"/>
          <w:lang w:val="en-US"/>
        </w:rPr>
      </w:pPr>
      <w:r>
        <w:rPr>
          <w:rFonts w:ascii="Times New Roman" w:hAnsi="Times New Roman" w:cs="Times New Roman"/>
          <w:lang w:val="en-US"/>
        </w:rPr>
        <w:t>Better information as for what a review article is supposed to be like</w:t>
      </w:r>
    </w:p>
    <w:p w14:paraId="4ADAE9D8" w14:textId="77777777" w:rsidR="00822DAC" w:rsidRDefault="00822DAC" w:rsidP="00822DAC">
      <w:pPr>
        <w:pStyle w:val="ListParagraph"/>
        <w:numPr>
          <w:ilvl w:val="0"/>
          <w:numId w:val="1"/>
        </w:numPr>
        <w:rPr>
          <w:rFonts w:ascii="Times New Roman" w:hAnsi="Times New Roman" w:cs="Times New Roman"/>
          <w:lang w:val="en-US"/>
        </w:rPr>
      </w:pPr>
      <w:r w:rsidRPr="00C00F6B">
        <w:rPr>
          <w:rFonts w:ascii="Times New Roman" w:hAnsi="Times New Roman" w:cs="Times New Roman"/>
          <w:lang w:val="en-US"/>
        </w:rPr>
        <w:t>Have less articles in overall on the reading list</w:t>
      </w:r>
    </w:p>
    <w:p w14:paraId="12B3E4CB" w14:textId="0C826B99" w:rsidR="00BB473C" w:rsidRPr="00C00F6B" w:rsidRDefault="00BB473C" w:rsidP="000B79B9">
      <w:pPr>
        <w:pStyle w:val="ListParagraph"/>
        <w:numPr>
          <w:ilvl w:val="0"/>
          <w:numId w:val="1"/>
        </w:numPr>
        <w:rPr>
          <w:rFonts w:ascii="Times New Roman" w:hAnsi="Times New Roman" w:cs="Times New Roman"/>
          <w:lang w:val="en-US"/>
        </w:rPr>
      </w:pPr>
      <w:r>
        <w:rPr>
          <w:rFonts w:ascii="Times New Roman" w:hAnsi="Times New Roman" w:cs="Times New Roman"/>
          <w:lang w:val="en-US"/>
        </w:rPr>
        <w:t xml:space="preserve">Stricter format ensuring student attendance, and better incentives such as focus on specific articles and advance preparation questions focused on these articles distributed to students </w:t>
      </w:r>
    </w:p>
    <w:p w14:paraId="0E77EF38" w14:textId="3F39703B" w:rsidR="00942B07" w:rsidRPr="00822DAC" w:rsidRDefault="00822DAC" w:rsidP="00822DAC">
      <w:pPr>
        <w:rPr>
          <w:rFonts w:ascii="Times New Roman" w:hAnsi="Times New Roman" w:cs="Times New Roman"/>
          <w:sz w:val="24"/>
          <w:szCs w:val="24"/>
          <w:lang w:val="en-US"/>
        </w:rPr>
      </w:pPr>
      <w:r w:rsidRPr="00822DAC">
        <w:rPr>
          <w:rFonts w:ascii="Times New Roman" w:hAnsi="Times New Roman" w:cs="Times New Roman"/>
          <w:sz w:val="24"/>
          <w:szCs w:val="24"/>
          <w:lang w:val="en-US"/>
        </w:rPr>
        <w:t>The last point was elaborated by several while mentioning that there was a discrepancy between students participating on a regular basis and students hardly participating at all. One can only speculate as for why the latter group chose not to participate, but in at least one case a student reported directly to the teacher that it was necessary to engage in more part time paid work than before.</w:t>
      </w:r>
    </w:p>
    <w:p w14:paraId="636E2234" w14:textId="77777777" w:rsidR="00822DAC" w:rsidRDefault="00822DAC">
      <w:pPr>
        <w:spacing w:line="278" w:lineRule="auto"/>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B288B22" w14:textId="024D1D6A" w:rsidR="00B929F0" w:rsidRPr="00C00F6B" w:rsidRDefault="000B79B9" w:rsidP="000B79B9">
      <w:pPr>
        <w:rPr>
          <w:rFonts w:ascii="Times New Roman" w:hAnsi="Times New Roman" w:cs="Times New Roman"/>
          <w:b/>
          <w:sz w:val="24"/>
          <w:szCs w:val="24"/>
          <w:lang w:val="en-US"/>
        </w:rPr>
      </w:pPr>
      <w:r w:rsidRPr="00C00F6B">
        <w:rPr>
          <w:rFonts w:ascii="Times New Roman" w:hAnsi="Times New Roman" w:cs="Times New Roman"/>
          <w:b/>
          <w:sz w:val="24"/>
          <w:szCs w:val="24"/>
          <w:lang w:val="en-US"/>
        </w:rPr>
        <w:lastRenderedPageBreak/>
        <w:t>Measures to be taken</w:t>
      </w:r>
      <w:r w:rsidR="00B929F0" w:rsidRPr="00C00F6B">
        <w:rPr>
          <w:rFonts w:ascii="Times New Roman" w:hAnsi="Times New Roman" w:cs="Times New Roman"/>
          <w:b/>
          <w:sz w:val="24"/>
          <w:szCs w:val="24"/>
          <w:lang w:val="en-US"/>
        </w:rPr>
        <w:t>:</w:t>
      </w:r>
    </w:p>
    <w:p w14:paraId="3C5D5448" w14:textId="1762AAA6" w:rsidR="00CC6530" w:rsidRDefault="00C00F6B">
      <w:pPr>
        <w:rPr>
          <w:rFonts w:ascii="Times New Roman" w:hAnsi="Times New Roman" w:cs="Times New Roman"/>
          <w:sz w:val="24"/>
          <w:szCs w:val="24"/>
          <w:lang w:val="en-US"/>
        </w:rPr>
      </w:pPr>
      <w:r w:rsidRPr="00C00F6B">
        <w:rPr>
          <w:rFonts w:ascii="Times New Roman" w:hAnsi="Times New Roman" w:cs="Times New Roman"/>
          <w:sz w:val="24"/>
          <w:szCs w:val="24"/>
          <w:lang w:val="en-US"/>
        </w:rPr>
        <w:t xml:space="preserve">We interpret the feedback as an inspiration towards developing the subject along </w:t>
      </w:r>
      <w:r w:rsidR="00BB473C">
        <w:rPr>
          <w:rFonts w:ascii="Times New Roman" w:hAnsi="Times New Roman" w:cs="Times New Roman"/>
          <w:sz w:val="24"/>
          <w:szCs w:val="24"/>
          <w:lang w:val="en-US"/>
        </w:rPr>
        <w:t xml:space="preserve">in overall </w:t>
      </w:r>
      <w:r w:rsidRPr="00C00F6B">
        <w:rPr>
          <w:rFonts w:ascii="Times New Roman" w:hAnsi="Times New Roman" w:cs="Times New Roman"/>
          <w:sz w:val="24"/>
          <w:szCs w:val="24"/>
          <w:lang w:val="en-US"/>
        </w:rPr>
        <w:t>similar lines as the existing format</w:t>
      </w:r>
      <w:r w:rsidR="00BB473C">
        <w:rPr>
          <w:rFonts w:ascii="Times New Roman" w:hAnsi="Times New Roman" w:cs="Times New Roman"/>
          <w:sz w:val="24"/>
          <w:szCs w:val="24"/>
          <w:lang w:val="en-US"/>
        </w:rPr>
        <w:t xml:space="preserve">, but </w:t>
      </w:r>
      <w:r w:rsidR="00CC6530">
        <w:rPr>
          <w:rFonts w:ascii="Times New Roman" w:hAnsi="Times New Roman" w:cs="Times New Roman"/>
          <w:sz w:val="24"/>
          <w:szCs w:val="24"/>
          <w:lang w:val="en-US"/>
        </w:rPr>
        <w:t xml:space="preserve">we </w:t>
      </w:r>
      <w:r w:rsidR="00BB473C">
        <w:rPr>
          <w:rFonts w:ascii="Times New Roman" w:hAnsi="Times New Roman" w:cs="Times New Roman"/>
          <w:sz w:val="24"/>
          <w:szCs w:val="24"/>
          <w:lang w:val="en-US"/>
        </w:rPr>
        <w:t>acknowledge that there are improvements to be made</w:t>
      </w:r>
      <w:r w:rsidRPr="00C00F6B">
        <w:rPr>
          <w:rFonts w:ascii="Times New Roman" w:hAnsi="Times New Roman" w:cs="Times New Roman"/>
          <w:sz w:val="24"/>
          <w:szCs w:val="24"/>
          <w:lang w:val="en-US"/>
        </w:rPr>
        <w:t>.</w:t>
      </w:r>
      <w:r w:rsidR="00BB473C">
        <w:rPr>
          <w:rFonts w:ascii="Times New Roman" w:hAnsi="Times New Roman" w:cs="Times New Roman"/>
          <w:sz w:val="24"/>
          <w:szCs w:val="24"/>
          <w:lang w:val="en-US"/>
        </w:rPr>
        <w:t xml:space="preserve"> </w:t>
      </w:r>
      <w:r w:rsidR="00CC6530">
        <w:rPr>
          <w:rFonts w:ascii="Times New Roman" w:hAnsi="Times New Roman" w:cs="Times New Roman"/>
          <w:sz w:val="24"/>
          <w:szCs w:val="24"/>
          <w:lang w:val="en-US"/>
        </w:rPr>
        <w:t>I</w:t>
      </w:r>
      <w:r w:rsidR="00BB473C">
        <w:rPr>
          <w:rFonts w:ascii="Times New Roman" w:hAnsi="Times New Roman" w:cs="Times New Roman"/>
          <w:sz w:val="24"/>
          <w:szCs w:val="24"/>
          <w:lang w:val="en-US"/>
        </w:rPr>
        <w:t>ndeed</w:t>
      </w:r>
      <w:r w:rsidR="00CC6530">
        <w:rPr>
          <w:rFonts w:ascii="Times New Roman" w:hAnsi="Times New Roman" w:cs="Times New Roman"/>
          <w:sz w:val="24"/>
          <w:szCs w:val="24"/>
          <w:lang w:val="en-US"/>
        </w:rPr>
        <w:t>,</w:t>
      </w:r>
      <w:r w:rsidR="00BB473C">
        <w:rPr>
          <w:rFonts w:ascii="Times New Roman" w:hAnsi="Times New Roman" w:cs="Times New Roman"/>
          <w:sz w:val="24"/>
          <w:szCs w:val="24"/>
          <w:lang w:val="en-US"/>
        </w:rPr>
        <w:t xml:space="preserve"> some lectures were attended by only ca. 10 students, i.e. </w:t>
      </w:r>
      <w:r w:rsidR="00CC6530">
        <w:rPr>
          <w:rFonts w:ascii="Times New Roman" w:hAnsi="Times New Roman" w:cs="Times New Roman"/>
          <w:sz w:val="24"/>
          <w:szCs w:val="24"/>
          <w:lang w:val="en-US"/>
        </w:rPr>
        <w:t>about roughly only a third of the total enrollment, leading to the course coordinator encouraging increased attendance especially in connection with external lecturers.</w:t>
      </w:r>
      <w:r w:rsidRPr="00C00F6B">
        <w:rPr>
          <w:rFonts w:ascii="Times New Roman" w:hAnsi="Times New Roman" w:cs="Times New Roman"/>
          <w:sz w:val="24"/>
          <w:szCs w:val="24"/>
          <w:lang w:val="en-US"/>
        </w:rPr>
        <w:t xml:space="preserve"> </w:t>
      </w:r>
      <w:r w:rsidR="00CC6530">
        <w:rPr>
          <w:rFonts w:ascii="Times New Roman" w:hAnsi="Times New Roman" w:cs="Times New Roman"/>
          <w:sz w:val="24"/>
          <w:szCs w:val="24"/>
          <w:lang w:val="en-US"/>
        </w:rPr>
        <w:t>A</w:t>
      </w:r>
      <w:r w:rsidR="00942B07">
        <w:rPr>
          <w:rFonts w:ascii="Times New Roman" w:hAnsi="Times New Roman" w:cs="Times New Roman"/>
          <w:sz w:val="24"/>
          <w:szCs w:val="24"/>
          <w:lang w:val="en-US"/>
        </w:rPr>
        <w:t xml:space="preserve">dditional and detailed literature </w:t>
      </w:r>
      <w:r w:rsidR="00CC6530">
        <w:rPr>
          <w:rFonts w:ascii="Times New Roman" w:hAnsi="Times New Roman" w:cs="Times New Roman"/>
          <w:sz w:val="24"/>
          <w:szCs w:val="24"/>
          <w:lang w:val="en-US"/>
        </w:rPr>
        <w:t>when it comes to review article writing was introduced from autumn 2023, whereas it might be the case that the actual tutoring using this textbook should be increased during the first half of the course and move more practical applications of these techniques concentrated to gatherings later in the course. A remaining challenge is to introduce significant changes within the dense time frame of ca. 4 weeks duration for the course coupled with the literature page requirements for a 10 ECTS course.</w:t>
      </w:r>
    </w:p>
    <w:p w14:paraId="65346E04" w14:textId="3A80A78A" w:rsidR="00C00F6B" w:rsidRPr="00C00F6B" w:rsidRDefault="00C00F6B" w:rsidP="00C00F6B">
      <w:pPr>
        <w:rPr>
          <w:rFonts w:ascii="Times New Roman" w:hAnsi="Times New Roman" w:cs="Times New Roman"/>
          <w:sz w:val="24"/>
          <w:szCs w:val="24"/>
          <w:lang w:val="en-US"/>
        </w:rPr>
      </w:pPr>
      <w:r w:rsidRPr="00C00F6B">
        <w:rPr>
          <w:rFonts w:ascii="Times New Roman" w:hAnsi="Times New Roman" w:cs="Times New Roman"/>
          <w:sz w:val="24"/>
          <w:szCs w:val="24"/>
          <w:lang w:val="en-US"/>
        </w:rPr>
        <w:t xml:space="preserve">Oslo, </w:t>
      </w:r>
      <w:r w:rsidR="00822DAC">
        <w:rPr>
          <w:rFonts w:ascii="Times New Roman" w:hAnsi="Times New Roman" w:cs="Times New Roman"/>
          <w:sz w:val="24"/>
          <w:szCs w:val="24"/>
          <w:lang w:val="en-US"/>
        </w:rPr>
        <w:t>24</w:t>
      </w:r>
      <w:r w:rsidRPr="00C00F6B">
        <w:rPr>
          <w:rFonts w:ascii="Times New Roman" w:hAnsi="Times New Roman" w:cs="Times New Roman"/>
          <w:sz w:val="24"/>
          <w:szCs w:val="24"/>
          <w:lang w:val="en-US"/>
        </w:rPr>
        <w:t xml:space="preserve"> Janu</w:t>
      </w:r>
      <w:r w:rsidR="00911E48">
        <w:rPr>
          <w:rFonts w:ascii="Times New Roman" w:hAnsi="Times New Roman" w:cs="Times New Roman"/>
          <w:sz w:val="24"/>
          <w:szCs w:val="24"/>
          <w:lang w:val="en-US"/>
        </w:rPr>
        <w:t>a</w:t>
      </w:r>
      <w:r w:rsidRPr="00C00F6B">
        <w:rPr>
          <w:rFonts w:ascii="Times New Roman" w:hAnsi="Times New Roman" w:cs="Times New Roman"/>
          <w:sz w:val="24"/>
          <w:szCs w:val="24"/>
          <w:lang w:val="en-US"/>
        </w:rPr>
        <w:t>ry, 202</w:t>
      </w:r>
      <w:r w:rsidR="00BB473C">
        <w:rPr>
          <w:rFonts w:ascii="Times New Roman" w:hAnsi="Times New Roman" w:cs="Times New Roman"/>
          <w:sz w:val="24"/>
          <w:szCs w:val="24"/>
          <w:lang w:val="en-US"/>
        </w:rPr>
        <w:t>5</w:t>
      </w:r>
      <w:r w:rsidRPr="00C00F6B">
        <w:rPr>
          <w:rFonts w:ascii="Times New Roman" w:hAnsi="Times New Roman" w:cs="Times New Roman"/>
          <w:sz w:val="24"/>
          <w:szCs w:val="24"/>
          <w:lang w:val="en-US"/>
        </w:rPr>
        <w:t>.  Course coordinator: Terje Grønning</w:t>
      </w:r>
    </w:p>
    <w:p w14:paraId="614668EE" w14:textId="77777777" w:rsidR="00C00F6B" w:rsidRPr="00C00F6B" w:rsidRDefault="00C00F6B">
      <w:pPr>
        <w:rPr>
          <w:lang w:val="en-US"/>
        </w:rPr>
      </w:pPr>
    </w:p>
    <w:sectPr w:rsidR="00C00F6B" w:rsidRPr="00C00F6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B5572" w14:textId="77777777" w:rsidR="000461A5" w:rsidRDefault="000461A5" w:rsidP="000461A5">
      <w:pPr>
        <w:spacing w:after="0" w:line="240" w:lineRule="auto"/>
      </w:pPr>
      <w:r>
        <w:separator/>
      </w:r>
    </w:p>
  </w:endnote>
  <w:endnote w:type="continuationSeparator" w:id="0">
    <w:p w14:paraId="360D43BB" w14:textId="77777777" w:rsidR="000461A5" w:rsidRDefault="000461A5" w:rsidP="00046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52769" w14:textId="77777777" w:rsidR="000461A5" w:rsidRDefault="000461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1839030"/>
      <w:docPartObj>
        <w:docPartGallery w:val="Page Numbers (Bottom of Page)"/>
        <w:docPartUnique/>
      </w:docPartObj>
    </w:sdtPr>
    <w:sdtContent>
      <w:p w14:paraId="6406640C" w14:textId="7BBD86ED" w:rsidR="000461A5" w:rsidRDefault="000461A5">
        <w:pPr>
          <w:pStyle w:val="Footer"/>
          <w:jc w:val="right"/>
        </w:pPr>
        <w:r>
          <w:fldChar w:fldCharType="begin"/>
        </w:r>
        <w:r>
          <w:instrText>PAGE   \* MERGEFORMAT</w:instrText>
        </w:r>
        <w:r>
          <w:fldChar w:fldCharType="separate"/>
        </w:r>
        <w:r>
          <w:t>2</w:t>
        </w:r>
        <w:r>
          <w:fldChar w:fldCharType="end"/>
        </w:r>
      </w:p>
    </w:sdtContent>
  </w:sdt>
  <w:p w14:paraId="76225019" w14:textId="77777777" w:rsidR="000461A5" w:rsidRDefault="000461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86A8B" w14:textId="77777777" w:rsidR="000461A5" w:rsidRDefault="000461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77879" w14:textId="77777777" w:rsidR="000461A5" w:rsidRDefault="000461A5" w:rsidP="000461A5">
      <w:pPr>
        <w:spacing w:after="0" w:line="240" w:lineRule="auto"/>
      </w:pPr>
      <w:r>
        <w:separator/>
      </w:r>
    </w:p>
  </w:footnote>
  <w:footnote w:type="continuationSeparator" w:id="0">
    <w:p w14:paraId="37DACEE9" w14:textId="77777777" w:rsidR="000461A5" w:rsidRDefault="000461A5" w:rsidP="00046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C1FAF" w14:textId="77777777" w:rsidR="000461A5" w:rsidRDefault="000461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7E944" w14:textId="17613A05" w:rsidR="000461A5" w:rsidRDefault="000461A5" w:rsidP="000461A5">
    <w:pPr>
      <w:pStyle w:val="Header"/>
      <w:jc w:val="right"/>
    </w:pPr>
    <w:r>
      <w:t>PED4404</w:t>
    </w:r>
  </w:p>
  <w:p w14:paraId="439B94E5" w14:textId="77777777" w:rsidR="000461A5" w:rsidRDefault="000461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AAAA" w14:textId="77777777" w:rsidR="000461A5" w:rsidRDefault="00046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B5043"/>
    <w:multiLevelType w:val="hybridMultilevel"/>
    <w:tmpl w:val="EC2E2104"/>
    <w:lvl w:ilvl="0" w:tplc="7EB2E60C">
      <w:start w:val="4"/>
      <w:numFmt w:val="bullet"/>
      <w:lvlText w:val="-"/>
      <w:lvlJc w:val="left"/>
      <w:pPr>
        <w:ind w:left="720" w:hanging="360"/>
      </w:pPr>
      <w:rPr>
        <w:rFonts w:ascii="Times New Roman" w:eastAsiaTheme="minorEastAsia"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046711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0C8"/>
    <w:rsid w:val="000461A5"/>
    <w:rsid w:val="000B79B9"/>
    <w:rsid w:val="0019026D"/>
    <w:rsid w:val="004202E4"/>
    <w:rsid w:val="005A4BF9"/>
    <w:rsid w:val="007200C8"/>
    <w:rsid w:val="00822DAC"/>
    <w:rsid w:val="00911E48"/>
    <w:rsid w:val="00942B07"/>
    <w:rsid w:val="00984EEA"/>
    <w:rsid w:val="00A1787C"/>
    <w:rsid w:val="00A81570"/>
    <w:rsid w:val="00AF5B96"/>
    <w:rsid w:val="00B929F0"/>
    <w:rsid w:val="00BB473C"/>
    <w:rsid w:val="00C00F6B"/>
    <w:rsid w:val="00CC6530"/>
    <w:rsid w:val="00CD23F6"/>
    <w:rsid w:val="00E5548C"/>
    <w:rsid w:val="00F96999"/>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CEF9A"/>
  <w15:chartTrackingRefBased/>
  <w15:docId w15:val="{DA9F835D-D911-447F-85A5-661C5AC6C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nb-N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9F0"/>
    <w:pPr>
      <w:spacing w:line="259" w:lineRule="auto"/>
    </w:pPr>
    <w:rPr>
      <w:kern w:val="0"/>
      <w:sz w:val="22"/>
      <w:szCs w:val="22"/>
      <w14:ligatures w14:val="none"/>
    </w:rPr>
  </w:style>
  <w:style w:type="paragraph" w:styleId="Heading1">
    <w:name w:val="heading 1"/>
    <w:basedOn w:val="Normal"/>
    <w:next w:val="Normal"/>
    <w:link w:val="Heading1Char"/>
    <w:uiPriority w:val="9"/>
    <w:qFormat/>
    <w:rsid w:val="007200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200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200C8"/>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200C8"/>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200C8"/>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200C8"/>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200C8"/>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200C8"/>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200C8"/>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0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00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00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00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00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00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00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00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00C8"/>
    <w:rPr>
      <w:rFonts w:eastAsiaTheme="majorEastAsia" w:cstheme="majorBidi"/>
      <w:color w:val="272727" w:themeColor="text1" w:themeTint="D8"/>
    </w:rPr>
  </w:style>
  <w:style w:type="paragraph" w:styleId="Title">
    <w:name w:val="Title"/>
    <w:basedOn w:val="Normal"/>
    <w:next w:val="Normal"/>
    <w:link w:val="TitleChar"/>
    <w:uiPriority w:val="10"/>
    <w:qFormat/>
    <w:rsid w:val="007200C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200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00C8"/>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200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00C8"/>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200C8"/>
    <w:rPr>
      <w:i/>
      <w:iCs/>
      <w:color w:val="404040" w:themeColor="text1" w:themeTint="BF"/>
    </w:rPr>
  </w:style>
  <w:style w:type="paragraph" w:styleId="ListParagraph">
    <w:name w:val="List Paragraph"/>
    <w:basedOn w:val="Normal"/>
    <w:uiPriority w:val="34"/>
    <w:qFormat/>
    <w:rsid w:val="007200C8"/>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200C8"/>
    <w:rPr>
      <w:i/>
      <w:iCs/>
      <w:color w:val="0F4761" w:themeColor="accent1" w:themeShade="BF"/>
    </w:rPr>
  </w:style>
  <w:style w:type="paragraph" w:styleId="IntenseQuote">
    <w:name w:val="Intense Quote"/>
    <w:basedOn w:val="Normal"/>
    <w:next w:val="Normal"/>
    <w:link w:val="IntenseQuoteChar"/>
    <w:uiPriority w:val="30"/>
    <w:qFormat/>
    <w:rsid w:val="007200C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200C8"/>
    <w:rPr>
      <w:i/>
      <w:iCs/>
      <w:color w:val="0F4761" w:themeColor="accent1" w:themeShade="BF"/>
    </w:rPr>
  </w:style>
  <w:style w:type="character" w:styleId="IntenseReference">
    <w:name w:val="Intense Reference"/>
    <w:basedOn w:val="DefaultParagraphFont"/>
    <w:uiPriority w:val="32"/>
    <w:qFormat/>
    <w:rsid w:val="007200C8"/>
    <w:rPr>
      <w:b/>
      <w:bCs/>
      <w:smallCaps/>
      <w:color w:val="0F4761" w:themeColor="accent1" w:themeShade="BF"/>
      <w:spacing w:val="5"/>
    </w:rPr>
  </w:style>
  <w:style w:type="paragraph" w:styleId="Header">
    <w:name w:val="header"/>
    <w:basedOn w:val="Normal"/>
    <w:link w:val="HeaderChar"/>
    <w:uiPriority w:val="99"/>
    <w:unhideWhenUsed/>
    <w:rsid w:val="000461A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461A5"/>
    <w:rPr>
      <w:kern w:val="0"/>
      <w:sz w:val="22"/>
      <w:szCs w:val="22"/>
      <w14:ligatures w14:val="none"/>
    </w:rPr>
  </w:style>
  <w:style w:type="paragraph" w:styleId="Footer">
    <w:name w:val="footer"/>
    <w:basedOn w:val="Normal"/>
    <w:link w:val="FooterChar"/>
    <w:uiPriority w:val="99"/>
    <w:unhideWhenUsed/>
    <w:rsid w:val="000461A5"/>
    <w:pPr>
      <w:tabs>
        <w:tab w:val="center" w:pos="4536"/>
        <w:tab w:val="right" w:pos="9072"/>
      </w:tabs>
      <w:spacing w:after="0" w:line="240" w:lineRule="auto"/>
    </w:pPr>
  </w:style>
  <w:style w:type="character" w:customStyle="1" w:styleId="FooterChar">
    <w:name w:val="Footer Char"/>
    <w:basedOn w:val="DefaultParagraphFont"/>
    <w:link w:val="Footer"/>
    <w:uiPriority w:val="99"/>
    <w:rsid w:val="000461A5"/>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609</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Grønning</dc:creator>
  <cp:keywords/>
  <dc:description/>
  <cp:lastModifiedBy>Katrine Lied Johansen</cp:lastModifiedBy>
  <cp:revision>3</cp:revision>
  <dcterms:created xsi:type="dcterms:W3CDTF">2025-01-24T09:34:00Z</dcterms:created>
  <dcterms:modified xsi:type="dcterms:W3CDTF">2025-02-04T11:47:00Z</dcterms:modified>
</cp:coreProperties>
</file>